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80" w:rsidRPr="00D33B80" w:rsidRDefault="00D33B80" w:rsidP="00D33B80">
      <w:pPr>
        <w:jc w:val="center"/>
        <w:rPr>
          <w:b/>
          <w:sz w:val="36"/>
          <w:szCs w:val="36"/>
        </w:rPr>
      </w:pPr>
      <w:r w:rsidRPr="00D33B80">
        <w:rPr>
          <w:rFonts w:eastAsia="+mn-ea"/>
          <w:b/>
          <w:kern w:val="24"/>
          <w:sz w:val="36"/>
          <w:szCs w:val="36"/>
        </w:rPr>
        <w:t>Краткая презентация осно</w:t>
      </w:r>
      <w:bookmarkStart w:id="0" w:name="_GoBack"/>
      <w:bookmarkEnd w:id="0"/>
      <w:r w:rsidRPr="00D33B80">
        <w:rPr>
          <w:rFonts w:eastAsia="+mn-ea"/>
          <w:b/>
          <w:kern w:val="24"/>
          <w:sz w:val="36"/>
          <w:szCs w:val="36"/>
        </w:rPr>
        <w:t>вной общеобразовательной программы МБДОУ</w:t>
      </w:r>
      <w:r w:rsidRPr="00D33B80">
        <w:rPr>
          <w:b/>
          <w:sz w:val="36"/>
          <w:szCs w:val="36"/>
        </w:rPr>
        <w:t xml:space="preserve"> детского сада №1 «Тополек».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Образовательная Программа МБДОУ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№1 «Тополек».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Разработана 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законами РФ:</w:t>
      </w:r>
    </w:p>
    <w:p w:rsidR="00D33B80" w:rsidRDefault="00D33B80" w:rsidP="00D33B8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 от 12.12.1993</w:t>
      </w:r>
      <w:r>
        <w:rPr>
          <w:rFonts w:ascii="Times New Roman" w:hAnsi="Times New Roman" w:cs="Times New Roman"/>
          <w:sz w:val="28"/>
          <w:szCs w:val="28"/>
        </w:rPr>
        <w:br/>
        <w:t>- Семейным кодексом РФ</w:t>
      </w:r>
      <w:r>
        <w:rPr>
          <w:rFonts w:ascii="Times New Roman" w:hAnsi="Times New Roman" w:cs="Times New Roman"/>
          <w:sz w:val="28"/>
          <w:szCs w:val="28"/>
        </w:rPr>
        <w:br/>
        <w:t>- Федеральным законом «Об основных гарантиях прав ребёнка в Российской Федерации» от 24.07.1998 №124 – Ф-3</w:t>
      </w:r>
      <w:r>
        <w:rPr>
          <w:rFonts w:ascii="Times New Roman" w:hAnsi="Times New Roman" w:cs="Times New Roman"/>
          <w:sz w:val="28"/>
          <w:szCs w:val="28"/>
        </w:rPr>
        <w:br/>
        <w:t>- Федеральным законом «Об образовании в Российской Федерации» № 273-ФЗ от 29.12.2013.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С документами правительства РФ: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 Федеральных служб:</w:t>
      </w:r>
      <w:r>
        <w:rPr>
          <w:rFonts w:ascii="Times New Roman" w:hAnsi="Times New Roman" w:cs="Times New Roman"/>
          <w:sz w:val="28"/>
          <w:szCs w:val="28"/>
        </w:rPr>
        <w:br/>
        <w:t>- СанПиН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с нормативно – правовыми документами Минобразования России: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 рождения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школы»  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образования/под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СИНТЕЗ.</w:t>
      </w:r>
      <w:r>
        <w:rPr>
          <w:rFonts w:ascii="Times New Roman" w:hAnsi="Times New Roman" w:cs="Times New Roman"/>
          <w:sz w:val="28"/>
          <w:szCs w:val="28"/>
        </w:rPr>
        <w:br/>
        <w:t>- комплексом парциальных программ, технологий и методик.</w:t>
      </w:r>
    </w:p>
    <w:p w:rsidR="00D33B80" w:rsidRDefault="00D33B80" w:rsidP="00D33B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D33B80" w:rsidRDefault="00D33B80" w:rsidP="00D33B8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деятельности, и охватывать следующие образовательные области, представляющие определенные направления развития и образования детей: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Социально-коммуникативное развитие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</w:t>
      </w:r>
      <w:r>
        <w:rPr>
          <w:sz w:val="28"/>
          <w:szCs w:val="28"/>
        </w:rPr>
        <w:lastRenderedPageBreak/>
        <w:t xml:space="preserve">сверстниками; 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>
        <w:rPr>
          <w:sz w:val="28"/>
          <w:szCs w:val="28"/>
        </w:rPr>
        <w:br/>
      </w:r>
      <w:r>
        <w:rPr>
          <w:rStyle w:val="a4"/>
          <w:b w:val="0"/>
          <w:bCs w:val="0"/>
          <w:sz w:val="28"/>
          <w:szCs w:val="28"/>
        </w:rPr>
        <w:tab/>
        <w:t>Познавательное развитие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социокультурным ценностях нашего народа, об отечественных традициях и праздниках, о планете Земля </w:t>
      </w:r>
      <w:proofErr w:type="spellStart"/>
      <w:r>
        <w:rPr>
          <w:sz w:val="28"/>
          <w:szCs w:val="28"/>
        </w:rPr>
        <w:t>какобщем</w:t>
      </w:r>
      <w:proofErr w:type="spellEnd"/>
      <w:r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ab/>
        <w:t>Речевое развитие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Художественно-эстетическое развитие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33B80" w:rsidRDefault="00D33B80" w:rsidP="00D33B80">
      <w:pPr>
        <w:jc w:val="both"/>
        <w:rPr>
          <w:sz w:val="28"/>
          <w:szCs w:val="28"/>
          <w:shd w:val="clear" w:color="auto" w:fill="F9FDDA"/>
        </w:rPr>
      </w:pPr>
      <w:r>
        <w:rPr>
          <w:rStyle w:val="a4"/>
          <w:b w:val="0"/>
          <w:bCs w:val="0"/>
          <w:sz w:val="28"/>
          <w:szCs w:val="28"/>
        </w:rPr>
        <w:t>Физическое развитие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</w:t>
      </w:r>
      <w:r>
        <w:rPr>
          <w:sz w:val="28"/>
          <w:szCs w:val="28"/>
        </w:rPr>
        <w:lastRenderedPageBreak/>
        <w:t xml:space="preserve">правилами; 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Цель Программы: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 в соответствие с требования ФГОС ДО к содержанию и организации образовательной деятельности на уровне дошкольного образования.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Программа сформирована на основе основных принципов дошкольного образования: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 полноценное проживание ребенком всех этапов детства (раннего и дошкольного возраста), обогащение (амплификация) детского развития;</w:t>
      </w:r>
      <w:r>
        <w:rPr>
          <w:rFonts w:ascii="Times New Roman" w:hAnsi="Times New Roman" w:cs="Times New Roman"/>
          <w:sz w:val="28"/>
          <w:szCs w:val="28"/>
        </w:rPr>
        <w:br/>
        <w:t>- 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>
        <w:rPr>
          <w:rFonts w:ascii="Times New Roman" w:hAnsi="Times New Roman" w:cs="Times New Roman"/>
          <w:sz w:val="28"/>
          <w:szCs w:val="28"/>
        </w:rPr>
        <w:br/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ascii="Times New Roman" w:hAnsi="Times New Roman" w:cs="Times New Roman"/>
          <w:sz w:val="28"/>
          <w:szCs w:val="28"/>
        </w:rPr>
        <w:br/>
        <w:t>-  поддержка инициативы детей в различных видах деятельности;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ДОУ с семьей;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адекватность образовательного процесса (соответствие условий, требований, методов возрасту и особенностям развития);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 и др.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реализацию ее целей и задач в различных видах деятельности детей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группах дошкольного возраста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через виды детской деятельности, приемлемые для детей 3-7 лет.</w:t>
      </w:r>
      <w:r>
        <w:rPr>
          <w:rFonts w:ascii="Times New Roman" w:hAnsi="Times New Roman" w:cs="Times New Roman"/>
          <w:sz w:val="28"/>
          <w:szCs w:val="28"/>
        </w:rPr>
        <w:br/>
        <w:t>1. Непосредственное групповое, подгрупповое, индивидуальное обучение воспитанников в совместной деятельности взрослого и детей с учетом интеграции образовательных областей.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 деятельность в режимные моменты.</w:t>
      </w:r>
      <w:r>
        <w:rPr>
          <w:rFonts w:ascii="Times New Roman" w:hAnsi="Times New Roman" w:cs="Times New Roman"/>
          <w:sz w:val="28"/>
          <w:szCs w:val="28"/>
        </w:rPr>
        <w:br/>
        <w:t xml:space="preserve">3. Деятельности детей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сверстникам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взрослыми с опорой на содержание предметно - пространственной развивающей среды группы и возрастные и индивидуальные особенности детей: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дошкольного возраста (3 года - 7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</w:t>
      </w:r>
      <w:r>
        <w:rPr>
          <w:sz w:val="28"/>
          <w:szCs w:val="28"/>
        </w:rPr>
        <w:lastRenderedPageBreak/>
        <w:t>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Результативность освоения программы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Развивающая предметно-пространственная среда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 и групп, а также территории, прилегающей к ДОУ. Является приспособленной для реализации Программы и оснащена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hint="eastAsia"/>
          <w:b w:val="0"/>
          <w:bCs w:val="0"/>
          <w:sz w:val="28"/>
          <w:szCs w:val="28"/>
        </w:rPr>
        <w:t>Характер взаимодействия педагогического коллектив с семьями детей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осуществляется по программе ДОУ. Цель программы: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воспитанников, профилактика нарушений в детско-родительских отношениях и обеспечение интеграции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образовательных задач ДОУ и семьи.</w:t>
      </w:r>
    </w:p>
    <w:p w:rsidR="00D33B80" w:rsidRDefault="00D33B80" w:rsidP="00D33B8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hint="eastAsia"/>
          <w:bCs/>
          <w:i w:val="0"/>
          <w:sz w:val="28"/>
          <w:szCs w:val="28"/>
        </w:rPr>
        <w:t xml:space="preserve">Основные направления программы и формы </w:t>
      </w:r>
      <w:proofErr w:type="gramStart"/>
      <w:r>
        <w:rPr>
          <w:rStyle w:val="a5"/>
          <w:rFonts w:hint="eastAsia"/>
          <w:bCs/>
          <w:i w:val="0"/>
          <w:sz w:val="28"/>
          <w:szCs w:val="28"/>
        </w:rPr>
        <w:t>работы  семьям</w:t>
      </w:r>
      <w:proofErr w:type="gramEnd"/>
      <w:r>
        <w:rPr>
          <w:rStyle w:val="a5"/>
          <w:rFonts w:hint="eastAsia"/>
          <w:bCs/>
          <w:i w:val="0"/>
          <w:sz w:val="28"/>
          <w:szCs w:val="28"/>
        </w:rPr>
        <w:t xml:space="preserve"> детей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Организационно-посредническое (вовлечение родителей в образовательный процесс детского сада; участие в работе педагогического, совета ДОУ, родительских комитетах и других объединениях родителей, взаимодействие с общественными организациями).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Информационно-просветительское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родителей).</w:t>
      </w:r>
    </w:p>
    <w:p w:rsidR="00D33B80" w:rsidRDefault="00D33B80" w:rsidP="00D33B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Организационно-педагогическое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D33B80" w:rsidRDefault="00D33B80" w:rsidP="00D33B80">
      <w:pPr>
        <w:jc w:val="both"/>
        <w:rPr>
          <w:sz w:val="28"/>
          <w:szCs w:val="28"/>
        </w:rPr>
      </w:pPr>
    </w:p>
    <w:p w:rsidR="0094252B" w:rsidRDefault="0094252B"/>
    <w:sectPr w:rsidR="0094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51"/>
    <w:rsid w:val="00035451"/>
    <w:rsid w:val="0094252B"/>
    <w:rsid w:val="00D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660F-B789-4FC0-A44D-819FE9B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B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33B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B80"/>
  </w:style>
  <w:style w:type="character" w:styleId="a4">
    <w:name w:val="Strong"/>
    <w:basedOn w:val="a0"/>
    <w:qFormat/>
    <w:rsid w:val="00D33B80"/>
    <w:rPr>
      <w:b/>
      <w:bCs/>
    </w:rPr>
  </w:style>
  <w:style w:type="character" w:styleId="a5">
    <w:name w:val="Emphasis"/>
    <w:basedOn w:val="a0"/>
    <w:qFormat/>
    <w:rsid w:val="00D33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2017-05-03T07:49:00Z</dcterms:created>
  <dcterms:modified xsi:type="dcterms:W3CDTF">2017-05-03T07:51:00Z</dcterms:modified>
</cp:coreProperties>
</file>