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p>
    <w:p w:rsid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p>
    <w:p w:rsid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p>
    <w:p w:rsid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p>
    <w:p w:rsidR="006C23C2" w:rsidRP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r w:rsidRPr="006C23C2">
        <w:rPr>
          <w:rFonts w:ascii="Times New Roman" w:eastAsia="Times New Roman" w:hAnsi="Times New Roman" w:cs="Times New Roman"/>
          <w:b/>
          <w:bCs/>
          <w:sz w:val="72"/>
          <w:szCs w:val="72"/>
          <w:lang w:eastAsia="ru-RU"/>
        </w:rPr>
        <w:t>Федеральный государственный образовательный стандарт дошкольного образования</w:t>
      </w:r>
    </w:p>
    <w:p w:rsidR="006C23C2" w:rsidRPr="006C23C2" w:rsidRDefault="006C23C2" w:rsidP="006C23C2">
      <w:pPr>
        <w:spacing w:after="0" w:line="240" w:lineRule="auto"/>
        <w:jc w:val="center"/>
        <w:outlineLvl w:val="3"/>
        <w:rPr>
          <w:rFonts w:ascii="Times New Roman" w:eastAsia="Times New Roman" w:hAnsi="Times New Roman" w:cs="Times New Roman"/>
          <w:b/>
          <w:bCs/>
          <w:sz w:val="72"/>
          <w:szCs w:val="72"/>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Pr="006C23C2" w:rsidRDefault="006C23C2" w:rsidP="006C23C2">
      <w:pPr>
        <w:spacing w:after="0" w:line="240" w:lineRule="auto"/>
        <w:jc w:val="both"/>
        <w:outlineLvl w:val="3"/>
        <w:rPr>
          <w:rFonts w:ascii="Times New Roman" w:eastAsia="Times New Roman" w:hAnsi="Times New Roman" w:cs="Times New Roman"/>
          <w:b/>
          <w:bCs/>
          <w:sz w:val="28"/>
          <w:szCs w:val="28"/>
          <w:lang w:eastAsia="ru-RU"/>
        </w:rPr>
      </w:pPr>
    </w:p>
    <w:p w:rsidR="006C23C2" w:rsidRPr="006C23C2" w:rsidRDefault="006C23C2" w:rsidP="006C23C2">
      <w:pPr>
        <w:pStyle w:val="a6"/>
        <w:numPr>
          <w:ilvl w:val="0"/>
          <w:numId w:val="1"/>
        </w:numPr>
        <w:spacing w:after="0" w:line="240" w:lineRule="auto"/>
        <w:jc w:val="center"/>
        <w:rPr>
          <w:rFonts w:ascii="Times New Roman" w:eastAsia="Times New Roman" w:hAnsi="Times New Roman" w:cs="Times New Roman"/>
          <w:b/>
          <w:bCs/>
          <w:sz w:val="28"/>
          <w:szCs w:val="28"/>
          <w:lang w:eastAsia="ru-RU"/>
        </w:rPr>
      </w:pPr>
      <w:r w:rsidRPr="006C23C2">
        <w:rPr>
          <w:rFonts w:ascii="Times New Roman" w:eastAsia="Times New Roman" w:hAnsi="Times New Roman" w:cs="Times New Roman"/>
          <w:b/>
          <w:bCs/>
          <w:sz w:val="28"/>
          <w:szCs w:val="28"/>
          <w:lang w:eastAsia="ru-RU"/>
        </w:rPr>
        <w:lastRenderedPageBreak/>
        <w:t>Общие положения</w:t>
      </w:r>
    </w:p>
    <w:p w:rsidR="006C23C2" w:rsidRDefault="006C23C2" w:rsidP="006C23C2">
      <w:pPr>
        <w:pStyle w:val="a6"/>
        <w:spacing w:after="0" w:line="240" w:lineRule="auto"/>
        <w:ind w:left="1080"/>
        <w:rPr>
          <w:rFonts w:ascii="Times New Roman" w:eastAsia="Times New Roman" w:hAnsi="Times New Roman" w:cs="Times New Roman"/>
          <w:sz w:val="28"/>
          <w:szCs w:val="28"/>
          <w:lang w:eastAsia="ru-RU"/>
        </w:rPr>
      </w:pPr>
    </w:p>
    <w:p w:rsidR="006C23C2" w:rsidRPr="006C23C2" w:rsidRDefault="006C23C2" w:rsidP="006C23C2">
      <w:pPr>
        <w:pStyle w:val="a6"/>
        <w:spacing w:after="0" w:line="240" w:lineRule="auto"/>
        <w:ind w:left="1080"/>
        <w:rPr>
          <w:rFonts w:ascii="Times New Roman" w:eastAsia="Times New Roman" w:hAnsi="Times New Roman" w:cs="Times New Roman"/>
          <w:sz w:val="28"/>
          <w:szCs w:val="28"/>
          <w:lang w:eastAsia="ru-RU"/>
        </w:rPr>
      </w:pP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1.1. Настоящий федеральный государственный образовательный </w:t>
      </w:r>
      <w:hyperlink r:id="rId5"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дошкольного образования (далее - </w:t>
      </w:r>
      <w:hyperlink r:id="rId6"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представляет собой совокупность обязательных требований к дошкольному образованию.</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1.2. </w:t>
      </w:r>
      <w:hyperlink r:id="rId7"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разработан на основе Конституции Российской Федерации</w:t>
      </w:r>
      <w:r w:rsidRPr="006C23C2">
        <w:rPr>
          <w:rFonts w:ascii="Times New Roman" w:eastAsia="Times New Roman" w:hAnsi="Times New Roman" w:cs="Times New Roman"/>
          <w:sz w:val="28"/>
          <w:szCs w:val="28"/>
          <w:vertAlign w:val="superscript"/>
          <w:lang w:eastAsia="ru-RU"/>
        </w:rPr>
        <w:t>1</w:t>
      </w:r>
      <w:r w:rsidRPr="006C23C2">
        <w:rPr>
          <w:rFonts w:ascii="Times New Roman" w:eastAsia="Times New Roman" w:hAnsi="Times New Roman" w:cs="Times New Roman"/>
          <w:sz w:val="28"/>
          <w:szCs w:val="28"/>
          <w:lang w:eastAsia="ru-RU"/>
        </w:rPr>
        <w:t xml:space="preserve"> и законодательства Российской Федерации и с учетом Конвенции ООН о правах ребенка</w:t>
      </w:r>
      <w:r w:rsidRPr="006C23C2">
        <w:rPr>
          <w:rFonts w:ascii="Times New Roman" w:eastAsia="Times New Roman" w:hAnsi="Times New Roman" w:cs="Times New Roman"/>
          <w:sz w:val="28"/>
          <w:szCs w:val="28"/>
          <w:vertAlign w:val="superscript"/>
          <w:lang w:eastAsia="ru-RU"/>
        </w:rPr>
        <w:t>2</w:t>
      </w:r>
      <w:r w:rsidRPr="006C23C2">
        <w:rPr>
          <w:rFonts w:ascii="Times New Roman" w:eastAsia="Times New Roman" w:hAnsi="Times New Roman" w:cs="Times New Roman"/>
          <w:sz w:val="28"/>
          <w:szCs w:val="28"/>
          <w:lang w:eastAsia="ru-RU"/>
        </w:rPr>
        <w:t>, в основе которых заложены следующие основные принципы: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6C23C2">
        <w:rPr>
          <w:rFonts w:ascii="Times New Roman" w:eastAsia="Times New Roman" w:hAnsi="Times New Roman" w:cs="Times New Roman"/>
          <w:sz w:val="28"/>
          <w:szCs w:val="28"/>
          <w:lang w:eastAsia="ru-RU"/>
        </w:rPr>
        <w:t>самоценности</w:t>
      </w:r>
      <w:proofErr w:type="spellEnd"/>
      <w:r w:rsidRPr="006C23C2">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6C23C2">
        <w:rPr>
          <w:rFonts w:ascii="Times New Roman" w:eastAsia="Times New Roman" w:hAnsi="Times New Roman" w:cs="Times New Roman"/>
          <w:sz w:val="28"/>
          <w:szCs w:val="28"/>
          <w:lang w:eastAsia="ru-RU"/>
        </w:rPr>
        <w:t>самоценность</w:t>
      </w:r>
      <w:proofErr w:type="spellEnd"/>
      <w:r w:rsidRPr="006C23C2">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уважение личности ребенка;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1.3. В Стандарте учитываются: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1.4. Основные принципы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сотрудничество Организации с семьей;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9) учет этнокультурной ситуации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1.5. </w:t>
      </w:r>
      <w:hyperlink r:id="rId8"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направлен на достижение следующих целей: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повышение социального статуса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1.6. </w:t>
      </w:r>
      <w:hyperlink r:id="rId9"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направлен на решение следующих задач:</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1.7. </w:t>
      </w:r>
      <w:hyperlink r:id="rId10"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является основой для: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разработки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1.8. </w:t>
      </w:r>
      <w:hyperlink r:id="rId11" w:tgtFrame="_blank" w:history="1">
        <w:r w:rsidRPr="006C23C2">
          <w:rPr>
            <w:rFonts w:ascii="Times New Roman" w:eastAsia="Times New Roman" w:hAnsi="Times New Roman" w:cs="Times New Roman"/>
            <w:color w:val="0000FF"/>
            <w:sz w:val="28"/>
            <w:szCs w:val="28"/>
            <w:u w:val="single"/>
            <w:lang w:eastAsia="ru-RU"/>
          </w:rPr>
          <w:t>Стандарт</w:t>
        </w:r>
      </w:hyperlink>
      <w:r w:rsidRPr="006C23C2">
        <w:rPr>
          <w:rFonts w:ascii="Times New Roman" w:eastAsia="Times New Roman" w:hAnsi="Times New Roman" w:cs="Times New Roman"/>
          <w:sz w:val="28"/>
          <w:szCs w:val="28"/>
          <w:lang w:eastAsia="ru-RU"/>
        </w:rPr>
        <w:t xml:space="preserve"> включает в себя требования к:</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структуре Программы и ее объему;</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условиям реализации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результатам освоения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6C23C2" w:rsidRPr="006C23C2" w:rsidRDefault="00FB0A0C" w:rsidP="006C23C2">
      <w:pPr>
        <w:spacing w:after="0" w:line="240" w:lineRule="auto"/>
        <w:jc w:val="both"/>
        <w:rPr>
          <w:rFonts w:ascii="Times New Roman" w:eastAsia="Times New Roman" w:hAnsi="Times New Roman" w:cs="Times New Roman"/>
          <w:sz w:val="28"/>
          <w:szCs w:val="28"/>
          <w:lang w:eastAsia="ru-RU"/>
        </w:rPr>
      </w:pPr>
      <w:hyperlink r:id="rId12" w:tgtFrame="_blank" w:history="1">
        <w:r w:rsidR="006C23C2" w:rsidRPr="006C23C2">
          <w:rPr>
            <w:rFonts w:ascii="Times New Roman" w:eastAsia="Times New Roman" w:hAnsi="Times New Roman" w:cs="Times New Roman"/>
            <w:color w:val="0000FF"/>
            <w:sz w:val="28"/>
            <w:szCs w:val="28"/>
            <w:u w:val="single"/>
            <w:lang w:eastAsia="ru-RU"/>
          </w:rPr>
          <w:t>2.1</w:t>
        </w:r>
      </w:hyperlink>
      <w:r w:rsidR="006C23C2" w:rsidRPr="006C23C2">
        <w:rPr>
          <w:rFonts w:ascii="Times New Roman" w:eastAsia="Times New Roman" w:hAnsi="Times New Roman" w:cs="Times New Roman"/>
          <w:sz w:val="28"/>
          <w:szCs w:val="28"/>
          <w:lang w:eastAsia="ru-RU"/>
        </w:rPr>
        <w:t>. Программа определяет содержание и организацию образовательной деятельности на уровне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w:t>
      </w:r>
      <w:hyperlink r:id="rId13" w:tgtFrame="_blank" w:history="1">
        <w:r w:rsidRPr="006C23C2">
          <w:rPr>
            <w:rFonts w:ascii="Times New Roman" w:eastAsia="Times New Roman" w:hAnsi="Times New Roman" w:cs="Times New Roman"/>
            <w:color w:val="0000FF"/>
            <w:sz w:val="28"/>
            <w:szCs w:val="28"/>
            <w:u w:val="single"/>
            <w:lang w:eastAsia="ru-RU"/>
          </w:rPr>
          <w:t>комплекс</w:t>
        </w:r>
      </w:hyperlink>
      <w:r w:rsidRPr="006C23C2">
        <w:rPr>
          <w:rFonts w:ascii="Times New Roman" w:eastAsia="Times New Roman" w:hAnsi="Times New Roman" w:cs="Times New Roman"/>
          <w:sz w:val="28"/>
          <w:szCs w:val="28"/>
          <w:lang w:eastAsia="ru-RU"/>
        </w:rPr>
        <w:t xml:space="preserve">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2.4. Программа направлена на: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6C23C2">
        <w:rPr>
          <w:rFonts w:ascii="Times New Roman" w:eastAsia="Times New Roman" w:hAnsi="Times New Roman" w:cs="Times New Roman"/>
          <w:sz w:val="28"/>
          <w:szCs w:val="28"/>
          <w:vertAlign w:val="superscript"/>
          <w:lang w:eastAsia="ru-RU"/>
        </w:rPr>
        <w:t>3</w:t>
      </w:r>
      <w:r w:rsidRPr="006C23C2">
        <w:rPr>
          <w:rFonts w:ascii="Times New Roman" w:eastAsia="Times New Roman" w:hAnsi="Times New Roman" w:cs="Times New Roman"/>
          <w:sz w:val="28"/>
          <w:szCs w:val="28"/>
          <w:lang w:eastAsia="ru-RU"/>
        </w:rPr>
        <w:t>.</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r w:rsidRPr="006C23C2">
        <w:rPr>
          <w:rFonts w:ascii="Times New Roman" w:eastAsia="Times New Roman" w:hAnsi="Times New Roman" w:cs="Times New Roman"/>
          <w:sz w:val="28"/>
          <w:szCs w:val="28"/>
          <w:vertAlign w:val="superscript"/>
          <w:lang w:eastAsia="ru-RU"/>
        </w:rPr>
        <w:t>4</w:t>
      </w:r>
      <w:r w:rsidRPr="006C23C2">
        <w:rPr>
          <w:rFonts w:ascii="Times New Roman" w:eastAsia="Times New Roman" w:hAnsi="Times New Roman" w:cs="Times New Roman"/>
          <w:sz w:val="28"/>
          <w:szCs w:val="28"/>
          <w:lang w:eastAsia="ru-RU"/>
        </w:rPr>
        <w:t xml:space="preserve"> детей в Организации.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социально-коммуникативное развитие;</w:t>
      </w:r>
    </w:p>
    <w:p w:rsidR="00FB0A0C"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познавательное развитие; </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bookmarkStart w:id="0" w:name="_GoBack"/>
      <w:bookmarkEnd w:id="0"/>
      <w:r w:rsidRPr="006C23C2">
        <w:rPr>
          <w:rFonts w:ascii="Times New Roman" w:eastAsia="Times New Roman" w:hAnsi="Times New Roman" w:cs="Times New Roman"/>
          <w:sz w:val="28"/>
          <w:szCs w:val="28"/>
          <w:lang w:eastAsia="ru-RU"/>
        </w:rPr>
        <w:t>речевое развитие;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художественно-эстетическое развитие;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физическое развитие.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6C23C2">
        <w:rPr>
          <w:rFonts w:ascii="Times New Roman" w:eastAsia="Times New Roman" w:hAnsi="Times New Roman" w:cs="Times New Roman"/>
          <w:sz w:val="28"/>
          <w:szCs w:val="28"/>
          <w:lang w:eastAsia="ru-RU"/>
        </w:rPr>
        <w:lastRenderedPageBreak/>
        <w:t xml:space="preserve">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C23C2">
        <w:rPr>
          <w:rFonts w:ascii="Times New Roman" w:eastAsia="Times New Roman" w:hAnsi="Times New Roman" w:cs="Times New Roman"/>
          <w:sz w:val="28"/>
          <w:szCs w:val="28"/>
          <w:lang w:eastAsia="ru-RU"/>
        </w:rPr>
        <w:t>саморегуляции</w:t>
      </w:r>
      <w:proofErr w:type="spellEnd"/>
      <w:r w:rsidRPr="006C23C2">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Речевое развитие включает владение речью как средством общения и культуры; обогащение активного словаря; развитие </w:t>
      </w:r>
      <w:hyperlink r:id="rId14" w:tgtFrame="_blank" w:history="1">
        <w:r w:rsidRPr="006C23C2">
          <w:rPr>
            <w:rFonts w:ascii="Times New Roman" w:eastAsia="Times New Roman" w:hAnsi="Times New Roman" w:cs="Times New Roman"/>
            <w:color w:val="0000FF"/>
            <w:sz w:val="28"/>
            <w:szCs w:val="28"/>
            <w:u w:val="single"/>
            <w:lang w:eastAsia="ru-RU"/>
          </w:rPr>
          <w:t>связной</w:t>
        </w:r>
      </w:hyperlink>
      <w:r w:rsidRPr="006C23C2">
        <w:rPr>
          <w:rFonts w:ascii="Times New Roman" w:eastAsia="Times New Roman" w:hAnsi="Times New Roman" w:cs="Times New Roman"/>
          <w:sz w:val="28"/>
          <w:szCs w:val="28"/>
          <w:lang w:eastAsia="ru-RU"/>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sidRPr="006C23C2">
        <w:rPr>
          <w:rFonts w:ascii="Times New Roman" w:eastAsia="Times New Roman" w:hAnsi="Times New Roman" w:cs="Times New Roman"/>
          <w:sz w:val="28"/>
          <w:szCs w:val="28"/>
          <w:lang w:eastAsia="ru-RU"/>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23C2">
        <w:rPr>
          <w:rFonts w:ascii="Times New Roman" w:eastAsia="Times New Roman" w:hAnsi="Times New Roman" w:cs="Times New Roman"/>
          <w:sz w:val="28"/>
          <w:szCs w:val="28"/>
          <w:lang w:eastAsia="ru-RU"/>
        </w:rPr>
        <w:t>саморегуляции</w:t>
      </w:r>
      <w:proofErr w:type="spellEnd"/>
      <w:r w:rsidRPr="006C23C2">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w:t>
      </w:r>
      <w:hyperlink r:id="rId15" w:tgtFrame="_blank" w:history="1">
        <w:r w:rsidRPr="006C23C2">
          <w:rPr>
            <w:rFonts w:ascii="Times New Roman" w:eastAsia="Times New Roman" w:hAnsi="Times New Roman" w:cs="Times New Roman"/>
            <w:color w:val="0000FF"/>
            <w:sz w:val="28"/>
            <w:szCs w:val="28"/>
            <w:u w:val="single"/>
            <w:lang w:eastAsia="ru-RU"/>
          </w:rPr>
          <w:t>ложка</w:t>
        </w:r>
      </w:hyperlink>
      <w:r w:rsidRPr="006C23C2">
        <w:rPr>
          <w:rFonts w:ascii="Times New Roman" w:eastAsia="Times New Roman" w:hAnsi="Times New Roman" w:cs="Times New Roman"/>
          <w:sz w:val="28"/>
          <w:szCs w:val="28"/>
          <w:lang w:eastAsia="ru-RU"/>
        </w:rPr>
        <w:t xml:space="preserve">, совок, </w:t>
      </w:r>
      <w:hyperlink r:id="rId16" w:tgtFrame="_blank" w:history="1">
        <w:r w:rsidRPr="006C23C2">
          <w:rPr>
            <w:rFonts w:ascii="Times New Roman" w:eastAsia="Times New Roman" w:hAnsi="Times New Roman" w:cs="Times New Roman"/>
            <w:color w:val="0000FF"/>
            <w:sz w:val="28"/>
            <w:szCs w:val="28"/>
            <w:u w:val="single"/>
            <w:lang w:eastAsia="ru-RU"/>
          </w:rPr>
          <w:t>лопатка</w:t>
        </w:r>
      </w:hyperlink>
      <w:r w:rsidRPr="006C23C2">
        <w:rPr>
          <w:rFonts w:ascii="Times New Roman" w:eastAsia="Times New Roman" w:hAnsi="Times New Roman" w:cs="Times New Roman"/>
          <w:sz w:val="28"/>
          <w:szCs w:val="28"/>
          <w:lang w:eastAsia="ru-RU"/>
        </w:rPr>
        <w:t xml:space="preserve"> и пр.), восприятие смысла музыки, сказок, стихов, рассматривание картинок, двигательная активность;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характер взаимодействия со взрослыми;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характер взаимодействия с другими детьми;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Пояснительная записка должна раскрывать: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цели и задачи реализации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принципы и подходы к формированию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Содержательный раздел Программы должен включать: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В содержательном разделе Программы должны быть представлены: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б) способы и направления поддержки детской инициативы;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сложившиеся традиции Организации или Группы.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w:t>
      </w:r>
      <w:r w:rsidRPr="006C23C2">
        <w:rPr>
          <w:rFonts w:ascii="Times New Roman" w:eastAsia="Times New Roman" w:hAnsi="Times New Roman" w:cs="Times New Roman"/>
          <w:sz w:val="28"/>
          <w:szCs w:val="28"/>
          <w:lang w:eastAsia="ru-RU"/>
        </w:rPr>
        <w:lastRenderedPageBreak/>
        <w:t>особенности развития и специфические образовательные потребности каждой категории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краткой презентации Программы должны быть указаны: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1) возрастные и иные категории детей, на которых ориентирована </w:t>
      </w:r>
      <w:hyperlink r:id="rId17" w:tgtFrame="_blank" w:history="1">
        <w:r w:rsidRPr="006C23C2">
          <w:rPr>
            <w:rFonts w:ascii="Times New Roman" w:eastAsia="Times New Roman" w:hAnsi="Times New Roman" w:cs="Times New Roman"/>
            <w:color w:val="0000FF"/>
            <w:sz w:val="28"/>
            <w:szCs w:val="28"/>
            <w:u w:val="single"/>
            <w:lang w:eastAsia="ru-RU"/>
          </w:rPr>
          <w:t>Программа Организации</w:t>
        </w:r>
      </w:hyperlink>
      <w:r w:rsidRPr="006C23C2">
        <w:rPr>
          <w:rFonts w:ascii="Times New Roman" w:eastAsia="Times New Roman" w:hAnsi="Times New Roman" w:cs="Times New Roman"/>
          <w:sz w:val="28"/>
          <w:szCs w:val="28"/>
          <w:lang w:eastAsia="ru-RU"/>
        </w:rPr>
        <w:t>,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используемые Примерные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6C23C2" w:rsidRPr="006C23C2" w:rsidRDefault="00FB0A0C" w:rsidP="006C23C2">
      <w:pPr>
        <w:spacing w:after="0" w:line="240" w:lineRule="auto"/>
        <w:jc w:val="both"/>
        <w:rPr>
          <w:rFonts w:ascii="Times New Roman" w:eastAsia="Times New Roman" w:hAnsi="Times New Roman" w:cs="Times New Roman"/>
          <w:sz w:val="28"/>
          <w:szCs w:val="28"/>
          <w:lang w:eastAsia="ru-RU"/>
        </w:rPr>
      </w:pPr>
      <w:hyperlink r:id="rId18" w:tgtFrame="_blank" w:history="1">
        <w:r w:rsidR="006C23C2" w:rsidRPr="006C23C2">
          <w:rPr>
            <w:rFonts w:ascii="Times New Roman" w:eastAsia="Times New Roman" w:hAnsi="Times New Roman" w:cs="Times New Roman"/>
            <w:color w:val="0000FF"/>
            <w:sz w:val="28"/>
            <w:szCs w:val="28"/>
            <w:u w:val="single"/>
            <w:lang w:eastAsia="ru-RU"/>
          </w:rPr>
          <w:t>3.1</w:t>
        </w:r>
      </w:hyperlink>
      <w:r w:rsidR="006C23C2" w:rsidRPr="006C23C2">
        <w:rPr>
          <w:rFonts w:ascii="Times New Roman" w:eastAsia="Times New Roman" w:hAnsi="Times New Roman" w:cs="Times New Roman"/>
          <w:sz w:val="28"/>
          <w:szCs w:val="28"/>
          <w:lang w:eastAsia="ru-RU"/>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обеспечивает эмоциональное благополучие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обеспечивает открытость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7) </w:t>
      </w:r>
      <w:hyperlink r:id="rId19" w:tgtFrame="_blank" w:history="1">
        <w:r w:rsidRPr="006C23C2">
          <w:rPr>
            <w:rFonts w:ascii="Times New Roman" w:eastAsia="Times New Roman" w:hAnsi="Times New Roman" w:cs="Times New Roman"/>
            <w:color w:val="0000FF"/>
            <w:sz w:val="28"/>
            <w:szCs w:val="28"/>
            <w:u w:val="single"/>
            <w:lang w:eastAsia="ru-RU"/>
          </w:rPr>
          <w:t>защита</w:t>
        </w:r>
      </w:hyperlink>
      <w:r w:rsidRPr="006C23C2">
        <w:rPr>
          <w:rFonts w:ascii="Times New Roman" w:eastAsia="Times New Roman" w:hAnsi="Times New Roman" w:cs="Times New Roman"/>
          <w:sz w:val="28"/>
          <w:szCs w:val="28"/>
          <w:lang w:eastAsia="ru-RU"/>
        </w:rPr>
        <w:t xml:space="preserve"> детей от всех форм физического и психического насилия</w:t>
      </w:r>
      <w:r w:rsidRPr="006C23C2">
        <w:rPr>
          <w:rFonts w:ascii="Times New Roman" w:eastAsia="Times New Roman" w:hAnsi="Times New Roman" w:cs="Times New Roman"/>
          <w:sz w:val="28"/>
          <w:szCs w:val="28"/>
          <w:vertAlign w:val="superscript"/>
          <w:lang w:eastAsia="ru-RU"/>
        </w:rPr>
        <w:t>5</w:t>
      </w:r>
      <w:r w:rsidRPr="006C23C2">
        <w:rPr>
          <w:rFonts w:ascii="Times New Roman" w:eastAsia="Times New Roman" w:hAnsi="Times New Roman" w:cs="Times New Roman"/>
          <w:sz w:val="28"/>
          <w:szCs w:val="28"/>
          <w:lang w:eastAsia="ru-RU"/>
        </w:rPr>
        <w:t>;</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w:t>
      </w:r>
      <w:r w:rsidRPr="006C23C2">
        <w:rPr>
          <w:rFonts w:ascii="Times New Roman" w:eastAsia="Times New Roman" w:hAnsi="Times New Roman" w:cs="Times New Roman"/>
          <w:sz w:val="28"/>
          <w:szCs w:val="28"/>
          <w:lang w:eastAsia="ru-RU"/>
        </w:rPr>
        <w:lastRenderedPageBreak/>
        <w:t>развитию этих детей, в том числе посредством организации инклюзивного образования детей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оптимизации работы с группой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обеспечение эмоционального благополучия через:</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непосредственное общение с каждым ребенком;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поддержку индивидуальности и инициативы детей через:</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proofErr w:type="spellStart"/>
      <w:r w:rsidRPr="006C23C2">
        <w:rPr>
          <w:rFonts w:ascii="Times New Roman" w:eastAsia="Times New Roman" w:hAnsi="Times New Roman" w:cs="Times New Roman"/>
          <w:sz w:val="28"/>
          <w:szCs w:val="28"/>
          <w:lang w:eastAsia="ru-RU"/>
        </w:rPr>
        <w:t>недирективную</w:t>
      </w:r>
      <w:proofErr w:type="spellEnd"/>
      <w:r w:rsidRPr="006C23C2">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установление правил взаимодействия в разных ситуациях:</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развитие коммуникативных способностей детей, позволяющих разрешать конфликтные ситуации со сверстниками;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развитие умения детей работать в группе сверстников;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оценку индивидуального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3.2.8. Организация должна создавать возможности: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3) для обсуждения с родителями (законными представителями) детей вопросов, связанных с реализацией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3.3.Требования к развивающей предметно-пространственной среде.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реализацию различных образовательных программ;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возможность самовыражения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2) </w:t>
      </w:r>
      <w:proofErr w:type="spellStart"/>
      <w:r w:rsidRPr="006C23C2">
        <w:rPr>
          <w:rFonts w:ascii="Times New Roman" w:eastAsia="Times New Roman" w:hAnsi="Times New Roman" w:cs="Times New Roman"/>
          <w:sz w:val="28"/>
          <w:szCs w:val="28"/>
          <w:lang w:eastAsia="ru-RU"/>
        </w:rPr>
        <w:t>Трансформируемость</w:t>
      </w:r>
      <w:proofErr w:type="spellEnd"/>
      <w:r w:rsidRPr="006C23C2">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3) </w:t>
      </w:r>
      <w:proofErr w:type="spellStart"/>
      <w:r w:rsidRPr="006C23C2">
        <w:rPr>
          <w:rFonts w:ascii="Times New Roman" w:eastAsia="Times New Roman" w:hAnsi="Times New Roman" w:cs="Times New Roman"/>
          <w:sz w:val="28"/>
          <w:szCs w:val="28"/>
          <w:lang w:eastAsia="ru-RU"/>
        </w:rPr>
        <w:t>Полифункциональность</w:t>
      </w:r>
      <w:proofErr w:type="spellEnd"/>
      <w:r w:rsidRPr="006C23C2">
        <w:rPr>
          <w:rFonts w:ascii="Times New Roman" w:eastAsia="Times New Roman" w:hAnsi="Times New Roman" w:cs="Times New Roman"/>
          <w:sz w:val="28"/>
          <w:szCs w:val="28"/>
          <w:lang w:eastAsia="ru-RU"/>
        </w:rPr>
        <w:t xml:space="preserve"> материалов предполагает: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Вариативность среды предполагает: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Доступность среды предполагает: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исправность и сохранность материалов и оборудования.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3.4. Требования к кадровым условиям реализации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w:t>
      </w:r>
      <w:r w:rsidRPr="006C23C2">
        <w:rPr>
          <w:rFonts w:ascii="Times New Roman" w:eastAsia="Times New Roman" w:hAnsi="Times New Roman" w:cs="Times New Roman"/>
          <w:sz w:val="28"/>
          <w:szCs w:val="28"/>
          <w:lang w:eastAsia="ru-RU"/>
        </w:rPr>
        <w:lastRenderedPageBreak/>
        <w:t>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3.4.4. При организации инклюзивного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при включении в Группу иных категорий детей, имеющих специальные образовательные потребности, в том числе находящихся в трудной </w:t>
      </w:r>
      <w:r w:rsidRPr="006C23C2">
        <w:rPr>
          <w:rFonts w:ascii="Times New Roman" w:eastAsia="Times New Roman" w:hAnsi="Times New Roman" w:cs="Times New Roman"/>
          <w:sz w:val="28"/>
          <w:szCs w:val="28"/>
          <w:lang w:eastAsia="ru-RU"/>
        </w:rPr>
        <w:lastRenderedPageBreak/>
        <w:t>жизненной ситуации</w:t>
      </w:r>
      <w:r w:rsidRPr="006C23C2">
        <w:rPr>
          <w:rFonts w:ascii="Times New Roman" w:eastAsia="Times New Roman" w:hAnsi="Times New Roman" w:cs="Times New Roman"/>
          <w:sz w:val="28"/>
          <w:szCs w:val="28"/>
          <w:vertAlign w:val="superscript"/>
          <w:lang w:eastAsia="ru-RU"/>
        </w:rPr>
        <w:t>6</w:t>
      </w:r>
      <w:r w:rsidRPr="006C23C2">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3.6.2. Финансовые условия реализации Программы должны: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w:t>
      </w:r>
      <w:r w:rsidRPr="006C23C2">
        <w:rPr>
          <w:rFonts w:ascii="Times New Roman" w:eastAsia="Times New Roman" w:hAnsi="Times New Roman" w:cs="Times New Roman"/>
          <w:sz w:val="28"/>
          <w:szCs w:val="28"/>
          <w:lang w:eastAsia="ru-RU"/>
        </w:rPr>
        <w:lastRenderedPageBreak/>
        <w:t xml:space="preserve">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C23C2">
        <w:rPr>
          <w:rFonts w:ascii="Times New Roman" w:eastAsia="Times New Roman" w:hAnsi="Times New Roman" w:cs="Times New Roman"/>
          <w:sz w:val="28"/>
          <w:szCs w:val="28"/>
          <w:lang w:eastAsia="ru-RU"/>
        </w:rPr>
        <w:t>сурдоперевод</w:t>
      </w:r>
      <w:proofErr w:type="spellEnd"/>
      <w:r w:rsidRPr="006C23C2">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C23C2">
        <w:rPr>
          <w:rFonts w:ascii="Times New Roman" w:eastAsia="Times New Roman" w:hAnsi="Times New Roman" w:cs="Times New Roman"/>
          <w:sz w:val="28"/>
          <w:szCs w:val="28"/>
          <w:lang w:eastAsia="ru-RU"/>
        </w:rPr>
        <w:t>безбарьерную</w:t>
      </w:r>
      <w:proofErr w:type="spellEnd"/>
      <w:r w:rsidRPr="006C23C2">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r w:rsidRPr="006C23C2">
        <w:rPr>
          <w:rFonts w:ascii="Times New Roman" w:eastAsia="Times New Roman" w:hAnsi="Times New Roman" w:cs="Times New Roman"/>
          <w:sz w:val="28"/>
          <w:szCs w:val="28"/>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6C23C2">
        <w:rPr>
          <w:rFonts w:ascii="Times New Roman" w:eastAsia="Times New Roman" w:hAnsi="Times New Roman" w:cs="Times New Roman"/>
          <w:sz w:val="28"/>
          <w:szCs w:val="28"/>
          <w:vertAlign w:val="superscript"/>
          <w:lang w:eastAsia="ru-RU"/>
        </w:rPr>
        <w:t>7</w:t>
      </w:r>
      <w:r w:rsidRPr="006C23C2">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6C23C2">
        <w:rPr>
          <w:rFonts w:ascii="Times New Roman" w:eastAsia="Times New Roman" w:hAnsi="Times New Roman" w:cs="Times New Roman"/>
          <w:sz w:val="28"/>
          <w:szCs w:val="28"/>
          <w:vertAlign w:val="superscript"/>
          <w:lang w:eastAsia="ru-RU"/>
        </w:rPr>
        <w:t>8</w:t>
      </w:r>
      <w:r w:rsidRPr="006C23C2">
        <w:rPr>
          <w:rFonts w:ascii="Times New Roman" w:eastAsia="Times New Roman" w:hAnsi="Times New Roman" w:cs="Times New Roman"/>
          <w:sz w:val="28"/>
          <w:szCs w:val="28"/>
          <w:lang w:eastAsia="ru-RU"/>
        </w:rPr>
        <w:t>.</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4.4. Настоящие требования являются ориентирами для: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б) решения задач:</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формирования Программы;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анализа профессиональной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взаимодействия с семьями;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аттестацию педагогических кадров;</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оценку качества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w:t>
      </w:r>
      <w:r w:rsidRPr="006C23C2">
        <w:rPr>
          <w:rFonts w:ascii="Times New Roman" w:eastAsia="Times New Roman" w:hAnsi="Times New Roman" w:cs="Times New Roman"/>
          <w:sz w:val="28"/>
          <w:szCs w:val="28"/>
          <w:lang w:eastAsia="ru-RU"/>
        </w:rPr>
        <w:lastRenderedPageBreak/>
        <w:t>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C23C2" w:rsidRPr="006C23C2" w:rsidRDefault="006C23C2" w:rsidP="006C23C2">
      <w:pPr>
        <w:spacing w:after="0" w:line="240" w:lineRule="auto"/>
        <w:jc w:val="both"/>
        <w:rPr>
          <w:rFonts w:ascii="Times New Roman" w:eastAsia="Times New Roman" w:hAnsi="Times New Roman" w:cs="Times New Roman"/>
          <w:sz w:val="28"/>
          <w:szCs w:val="28"/>
          <w:lang w:eastAsia="ru-RU"/>
        </w:rPr>
      </w:pPr>
      <w:r w:rsidRPr="006C23C2">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16284" w:rsidRPr="006C23C2" w:rsidRDefault="00B16284" w:rsidP="006C23C2">
      <w:pPr>
        <w:spacing w:after="0"/>
        <w:jc w:val="both"/>
        <w:rPr>
          <w:rFonts w:ascii="Times New Roman" w:hAnsi="Times New Roman" w:cs="Times New Roman"/>
          <w:sz w:val="28"/>
          <w:szCs w:val="28"/>
        </w:rPr>
      </w:pPr>
    </w:p>
    <w:sectPr w:rsidR="00B16284" w:rsidRPr="006C23C2" w:rsidSect="006C23C2">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92564"/>
    <w:multiLevelType w:val="hybridMultilevel"/>
    <w:tmpl w:val="8F94BE48"/>
    <w:lvl w:ilvl="0" w:tplc="6B029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23C2"/>
    <w:rsid w:val="00031DDF"/>
    <w:rsid w:val="000873CC"/>
    <w:rsid w:val="00343332"/>
    <w:rsid w:val="0057115B"/>
    <w:rsid w:val="006C23C2"/>
    <w:rsid w:val="00A01223"/>
    <w:rsid w:val="00AB6FF8"/>
    <w:rsid w:val="00B16284"/>
    <w:rsid w:val="00C16287"/>
    <w:rsid w:val="00D6099E"/>
    <w:rsid w:val="00FB0A0C"/>
    <w:rsid w:val="00FB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880F3-4960-44F3-920A-3027C4C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287"/>
  </w:style>
  <w:style w:type="paragraph" w:styleId="4">
    <w:name w:val="heading 4"/>
    <w:basedOn w:val="a"/>
    <w:link w:val="40"/>
    <w:uiPriority w:val="9"/>
    <w:qFormat/>
    <w:rsid w:val="006C23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287"/>
    <w:pPr>
      <w:spacing w:after="0" w:line="240" w:lineRule="auto"/>
    </w:pPr>
  </w:style>
  <w:style w:type="character" w:customStyle="1" w:styleId="40">
    <w:name w:val="Заголовок 4 Знак"/>
    <w:basedOn w:val="a0"/>
    <w:link w:val="4"/>
    <w:uiPriority w:val="9"/>
    <w:rsid w:val="006C23C2"/>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6C2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23C2"/>
    <w:rPr>
      <w:color w:val="0000FF"/>
      <w:u w:val="single"/>
    </w:rPr>
  </w:style>
  <w:style w:type="paragraph" w:styleId="a6">
    <w:name w:val="List Paragraph"/>
    <w:basedOn w:val="a"/>
    <w:uiPriority w:val="34"/>
    <w:qFormat/>
    <w:rsid w:val="006C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walks_and_tours/transport/sled/model/24317275?recommendedOfferId=62514105" TargetMode="External"/><Relationship Id="rId13" Type="http://schemas.openxmlformats.org/officeDocument/2006/relationships/hyperlink" Target="http://pharmacy.wikimart.ru/supplements/model/656743?recommendedOfferId=594723" TargetMode="External"/><Relationship Id="rId18" Type="http://schemas.openxmlformats.org/officeDocument/2006/relationships/hyperlink" Target="http://kids.wikimart.ru/furniture/sport/model/185836?recommendedOfferId=28136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ids.wikimart.ru/walks_and_tours/transport/sled/model/24317275?recommendedOfferId=62514105" TargetMode="External"/><Relationship Id="rId12" Type="http://schemas.openxmlformats.org/officeDocument/2006/relationships/hyperlink" Target="http://kids.wikimart.ru/furniture/sport/model/119252?recommendedOfferId=2813632" TargetMode="External"/><Relationship Id="rId17" Type="http://schemas.openxmlformats.org/officeDocument/2006/relationships/hyperlink" Target="http://media.wikimart.ru/software/office_programs/model/4533425?recommendedOfferId=4346379" TargetMode="External"/><Relationship Id="rId2" Type="http://schemas.openxmlformats.org/officeDocument/2006/relationships/styles" Target="styles.xml"/><Relationship Id="rId16" Type="http://schemas.openxmlformats.org/officeDocument/2006/relationships/hyperlink" Target="http://www.dostavka.ru/Tefal-Gourmet-K0070312-id_6530095?partner_id=admitad&amp;utm_source=admitad&amp;utm_medium=cpa&amp;utm_campaign=&amp;utm_content=65300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ids.wikimart.ru/walks_and_tours/transport/sled/model/24317275?recommendedOfferId=62514105" TargetMode="External"/><Relationship Id="rId11" Type="http://schemas.openxmlformats.org/officeDocument/2006/relationships/hyperlink" Target="http://kids.wikimart.ru/walks_and_tours/transport/sled/model/24317275?recommendedOfferId=62514105" TargetMode="External"/><Relationship Id="rId5" Type="http://schemas.openxmlformats.org/officeDocument/2006/relationships/hyperlink" Target="http://kids.wikimart.ru/walks_and_tours/transport/sled/model/24317275?recommendedOfferId=62514105" TargetMode="External"/><Relationship Id="rId15" Type="http://schemas.openxmlformats.org/officeDocument/2006/relationships/hyperlink" Target="http://www.dostavka.ru/Tefal-Gourmet-K0070112-id_6530093?partner_id=admitad&amp;utm_source=admitad&amp;utm_medium=cpa&amp;utm_campaign=&amp;utm_content=6530093" TargetMode="External"/><Relationship Id="rId10" Type="http://schemas.openxmlformats.org/officeDocument/2006/relationships/hyperlink" Target="http://kids.wikimart.ru/walks_and_tours/transport/sled/model/24317275?recommendedOfferId=62514105" TargetMode="External"/><Relationship Id="rId19" Type="http://schemas.openxmlformats.org/officeDocument/2006/relationships/hyperlink" Target="http://sport.wikimart.ru/skateboards/protection_skate/model/42704614?recommendedOfferId=86298745" TargetMode="External"/><Relationship Id="rId4" Type="http://schemas.openxmlformats.org/officeDocument/2006/relationships/webSettings" Target="webSettings.xml"/><Relationship Id="rId9" Type="http://schemas.openxmlformats.org/officeDocument/2006/relationships/hyperlink" Target="http://kids.wikimart.ru/walks_and_tours/transport/sled/model/24317275?recommendedOfferId=62514105" TargetMode="External"/><Relationship Id="rId14" Type="http://schemas.openxmlformats.org/officeDocument/2006/relationships/hyperlink" Target="http://svyazn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7880</Words>
  <Characters>44919</Characters>
  <Application>Microsoft Office Word</Application>
  <DocSecurity>0</DocSecurity>
  <Lines>374</Lines>
  <Paragraphs>105</Paragraphs>
  <ScaleCrop>false</ScaleCrop>
  <Company/>
  <LinksUpToDate>false</LinksUpToDate>
  <CharactersWithSpaces>52694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2014-03-06T06:09:00Z</dcterms:created>
  <dcterms:modified xsi:type="dcterms:W3CDTF">2014-10-24T10:08:00Z</dcterms:modified>
</cp:coreProperties>
</file>